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629B7DDA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8C6F59">
        <w:rPr>
          <w:rFonts w:ascii="Arial Narrow" w:hAnsi="Arial Narrow" w:cs="Arial"/>
          <w:b/>
          <w:sz w:val="28"/>
          <w:szCs w:val="28"/>
          <w:u w:val="single"/>
        </w:rPr>
        <w:t xml:space="preserve">October </w:t>
      </w:r>
      <w:r w:rsidR="00F2750C">
        <w:rPr>
          <w:rFonts w:ascii="Arial Narrow" w:hAnsi="Arial Narrow" w:cs="Arial"/>
          <w:b/>
          <w:sz w:val="28"/>
          <w:szCs w:val="28"/>
          <w:u w:val="single"/>
        </w:rPr>
        <w:t>14</w:t>
      </w:r>
      <w:r w:rsidR="008C6F59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310FF4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 xml:space="preserve"> 2021.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64A698D9" w:rsidR="003C481B" w:rsidRP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1DC6DAD2" w14:textId="77777777" w:rsidR="007771D0" w:rsidRPr="00B96F06" w:rsidRDefault="007771D0" w:rsidP="007771D0">
      <w:pPr>
        <w:jc w:val="right"/>
        <w:rPr>
          <w:rFonts w:ascii="Comic Sans MS" w:hAnsi="Comic Sans MS" w:cs="Times New Roman"/>
          <w:sz w:val="24"/>
          <w:u w:val="single"/>
          <w:lang w:eastAsia="x-none"/>
        </w:rPr>
      </w:pPr>
    </w:p>
    <w:p w14:paraId="47167C44" w14:textId="554F40C2" w:rsidR="00F2750C" w:rsidRDefault="00F2750C" w:rsidP="00F2750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21-124-3300</w:t>
      </w:r>
      <w:r>
        <w:rPr>
          <w:rFonts w:ascii="Arial" w:hAnsi="Arial" w:cs="Arial"/>
          <w:b/>
          <w:sz w:val="20"/>
        </w:rPr>
        <w:tab/>
        <w:t>Dick Creek Sanitary Sewer &amp; Pump Station</w:t>
      </w:r>
    </w:p>
    <w:p w14:paraId="44AA06CF" w14:textId="5E2F3D4B" w:rsidR="00F2750C" w:rsidRDefault="00F2750C" w:rsidP="00F2750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21-130-1205</w:t>
      </w:r>
      <w:r>
        <w:rPr>
          <w:rFonts w:ascii="Arial" w:hAnsi="Arial" w:cs="Arial"/>
          <w:b/>
          <w:sz w:val="20"/>
        </w:rPr>
        <w:tab/>
        <w:t>Interpreter Services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257B2090" w14:textId="1F9EF1DD" w:rsidR="003C481B" w:rsidRPr="005B275A" w:rsidRDefault="008C6F59" w:rsidP="008C6F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</w:p>
    <w:p w14:paraId="721D8A91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>Topic: Solicitation Opening</w:t>
      </w:r>
    </w:p>
    <w:p w14:paraId="7259C0A1" w14:textId="7A1155AD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 xml:space="preserve">Time: </w:t>
      </w:r>
      <w:r w:rsidR="008C6F59">
        <w:rPr>
          <w:rFonts w:ascii="Arial Narrow" w:hAnsi="Arial Narrow" w:cs="Arial"/>
          <w:b/>
          <w:sz w:val="28"/>
          <w:szCs w:val="28"/>
        </w:rPr>
        <w:t xml:space="preserve">October </w:t>
      </w:r>
      <w:r w:rsidR="00F2750C">
        <w:rPr>
          <w:rFonts w:ascii="Arial Narrow" w:hAnsi="Arial Narrow" w:cs="Arial"/>
          <w:b/>
          <w:sz w:val="28"/>
          <w:szCs w:val="28"/>
        </w:rPr>
        <w:t>14</w:t>
      </w:r>
      <w:r w:rsidR="008C6F59">
        <w:rPr>
          <w:rFonts w:ascii="Arial Narrow" w:hAnsi="Arial Narrow" w:cs="Arial"/>
          <w:b/>
          <w:sz w:val="28"/>
          <w:szCs w:val="28"/>
        </w:rPr>
        <w:t>th</w:t>
      </w:r>
      <w:r w:rsidRPr="00EE77BB">
        <w:rPr>
          <w:rFonts w:ascii="Arial Narrow" w:hAnsi="Arial Narrow" w:cs="Arial"/>
          <w:b/>
          <w:sz w:val="28"/>
          <w:szCs w:val="28"/>
        </w:rPr>
        <w:t xml:space="preserve">, 2021 </w:t>
      </w:r>
      <w:r w:rsidR="00247038">
        <w:rPr>
          <w:rFonts w:ascii="Arial Narrow" w:hAnsi="Arial Narrow" w:cs="Arial"/>
          <w:b/>
          <w:sz w:val="28"/>
          <w:szCs w:val="28"/>
        </w:rPr>
        <w:t>02:</w:t>
      </w:r>
      <w:r w:rsidR="00686E5B">
        <w:rPr>
          <w:rFonts w:ascii="Arial Narrow" w:hAnsi="Arial Narrow" w:cs="Arial"/>
          <w:b/>
          <w:sz w:val="28"/>
          <w:szCs w:val="28"/>
        </w:rPr>
        <w:t>3</w:t>
      </w:r>
      <w:r w:rsidR="00247038">
        <w:rPr>
          <w:rFonts w:ascii="Arial Narrow" w:hAnsi="Arial Narrow" w:cs="Arial"/>
          <w:b/>
          <w:sz w:val="28"/>
          <w:szCs w:val="28"/>
        </w:rPr>
        <w:t>0 P</w:t>
      </w:r>
      <w:r w:rsidRPr="00EE77BB">
        <w:rPr>
          <w:rFonts w:ascii="Arial Narrow" w:hAnsi="Arial Narrow" w:cs="Arial"/>
          <w:b/>
          <w:sz w:val="28"/>
          <w:szCs w:val="28"/>
        </w:rPr>
        <w:t>M Eastern Time (US and Canada)</w:t>
      </w:r>
    </w:p>
    <w:p w14:paraId="783FC650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41A7E592" w14:textId="3668A8A5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>Join from PC, Mac, Linux, iOS or Android:</w:t>
      </w:r>
      <w:r w:rsidR="005B275A">
        <w:rPr>
          <w:rFonts w:ascii="Arial Narrow" w:hAnsi="Arial Narrow" w:cs="Arial"/>
          <w:b/>
          <w:sz w:val="28"/>
          <w:szCs w:val="28"/>
        </w:rPr>
        <w:t xml:space="preserve"> </w:t>
      </w:r>
      <w:r w:rsidR="000154ED" w:rsidRPr="000154ED">
        <w:rPr>
          <w:rFonts w:ascii="Arial Narrow" w:hAnsi="Arial Narrow" w:cs="Arial"/>
          <w:b/>
          <w:sz w:val="28"/>
          <w:szCs w:val="28"/>
        </w:rPr>
        <w:t>https://us02web.zoom.us/j/</w:t>
      </w:r>
      <w:r w:rsidR="00F2750C">
        <w:rPr>
          <w:rFonts w:ascii="Arial Narrow" w:hAnsi="Arial Narrow" w:cs="Arial"/>
          <w:b/>
          <w:sz w:val="28"/>
          <w:szCs w:val="28"/>
        </w:rPr>
        <w:t>81491899963</w:t>
      </w:r>
      <w:bookmarkStart w:id="0" w:name="_GoBack"/>
      <w:bookmarkEnd w:id="0"/>
    </w:p>
    <w:p w14:paraId="611EEB47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7A34E971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>Or Telephone:</w:t>
      </w:r>
    </w:p>
    <w:p w14:paraId="5AEC8E68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 xml:space="preserve">    Dial:</w:t>
      </w:r>
    </w:p>
    <w:p w14:paraId="40201D73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 xml:space="preserve">    USA 602 333 0032</w:t>
      </w:r>
    </w:p>
    <w:p w14:paraId="2B168D4F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 xml:space="preserve">    USA 8882709936 (US Toll Free)</w:t>
      </w:r>
    </w:p>
    <w:p w14:paraId="1B37E2F2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 xml:space="preserve">    Conference code: 155654</w:t>
      </w:r>
    </w:p>
    <w:p w14:paraId="4A0A302F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 xml:space="preserve">    </w:t>
      </w:r>
    </w:p>
    <w:p w14:paraId="03E765DA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EE77BB">
        <w:rPr>
          <w:rFonts w:ascii="Arial Narrow" w:hAnsi="Arial Narrow" w:cs="Arial"/>
          <w:b/>
          <w:sz w:val="28"/>
          <w:szCs w:val="28"/>
        </w:rPr>
        <w:t>Find local AT&amp;T Numbers:  https://www.teleconference.att.com/servlet/glbAccess?process=1&amp;accessNumber=6023330032&amp;accessCode=155654</w:t>
      </w:r>
    </w:p>
    <w:p w14:paraId="5F3B0973" w14:textId="77777777" w:rsidR="00EE77BB" w:rsidRPr="00EE77BB" w:rsidRDefault="00EE77BB" w:rsidP="00EE77BB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686F3BE9" w14:textId="77777777" w:rsidR="00121010" w:rsidRPr="00121010" w:rsidRDefault="00121010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23482CBD" w14:textId="77777777" w:rsidR="00163661" w:rsidRPr="00163661" w:rsidRDefault="00163661" w:rsidP="00163661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681B9ABF" w14:textId="19B6EF36" w:rsidR="00D517FF" w:rsidRPr="00573B81" w:rsidRDefault="00026BFE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Posted:  </w:t>
      </w:r>
      <w:r w:rsidR="008C6F59">
        <w:rPr>
          <w:rFonts w:ascii="Arial Narrow" w:hAnsi="Arial Narrow" w:cs="Arial"/>
          <w:b/>
          <w:sz w:val="28"/>
          <w:szCs w:val="28"/>
        </w:rPr>
        <w:t>10/</w:t>
      </w:r>
      <w:r w:rsidR="00F2750C">
        <w:rPr>
          <w:rFonts w:ascii="Arial Narrow" w:hAnsi="Arial Narrow" w:cs="Arial"/>
          <w:b/>
          <w:sz w:val="28"/>
          <w:szCs w:val="28"/>
        </w:rPr>
        <w:t>11</w:t>
      </w:r>
      <w:r w:rsidR="001B00EF">
        <w:rPr>
          <w:rFonts w:ascii="Arial Narrow" w:hAnsi="Arial Narrow" w:cs="Arial"/>
          <w:b/>
          <w:sz w:val="28"/>
          <w:szCs w:val="28"/>
        </w:rPr>
        <w:t>/</w:t>
      </w:r>
      <w:r w:rsidR="009F5671">
        <w:rPr>
          <w:rFonts w:ascii="Arial Narrow" w:hAnsi="Arial Narrow" w:cs="Arial"/>
          <w:b/>
          <w:sz w:val="28"/>
          <w:szCs w:val="28"/>
        </w:rPr>
        <w:t>21</w:t>
      </w:r>
    </w:p>
    <w:sectPr w:rsidR="00D517FF" w:rsidRPr="00573B81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431A80B7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F2750C">
      <w:rPr>
        <w:noProof/>
        <w:sz w:val="16"/>
        <w:szCs w:val="16"/>
      </w:rPr>
      <w:t>October 11, 2021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F2750C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F2750C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F2750C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56659"/>
    <w:rsid w:val="00163661"/>
    <w:rsid w:val="00165CC5"/>
    <w:rsid w:val="001723FC"/>
    <w:rsid w:val="001B00EF"/>
    <w:rsid w:val="001B088B"/>
    <w:rsid w:val="001B64E6"/>
    <w:rsid w:val="001B7973"/>
    <w:rsid w:val="001E36B4"/>
    <w:rsid w:val="001F37EA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36C3-BE31-4D7F-9D84-0EAA613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Shepherd, Martie L.</cp:lastModifiedBy>
  <cp:revision>92</cp:revision>
  <cp:lastPrinted>2020-12-14T13:49:00Z</cp:lastPrinted>
  <dcterms:created xsi:type="dcterms:W3CDTF">2020-05-18T11:35:00Z</dcterms:created>
  <dcterms:modified xsi:type="dcterms:W3CDTF">2021-10-11T19:53:00Z</dcterms:modified>
</cp:coreProperties>
</file>